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694" w:rsidRDefault="00AD1694" w:rsidP="00AD169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hint="eastAsia"/>
          <w:sz w:val="36"/>
          <w:szCs w:val="44"/>
        </w:rPr>
      </w:pPr>
      <w:r w:rsidRPr="009B3529">
        <w:rPr>
          <w:rFonts w:ascii="方正小标宋简体" w:eastAsia="方正小标宋简体" w:hAnsi="Times New Roman" w:hint="eastAsia"/>
          <w:sz w:val="36"/>
          <w:szCs w:val="44"/>
        </w:rPr>
        <w:t>四川省新能源动力股份有限公司中层副职岗位说明书</w:t>
      </w:r>
    </w:p>
    <w:p w:rsidR="00C461A2" w:rsidRPr="009B3529" w:rsidRDefault="00C461A2" w:rsidP="00C461A2">
      <w:pPr>
        <w:jc w:val="center"/>
        <w:rPr>
          <w:rFonts w:ascii="黑体" w:eastAsia="黑体" w:hAnsi="黑体"/>
          <w:sz w:val="28"/>
          <w:szCs w:val="28"/>
        </w:rPr>
      </w:pPr>
      <w:bookmarkStart w:id="0" w:name="_GoBack"/>
      <w:r w:rsidRPr="009B3529">
        <w:rPr>
          <w:rFonts w:ascii="黑体" w:eastAsia="黑体" w:hAnsi="黑体" w:hint="eastAsia"/>
          <w:sz w:val="28"/>
          <w:szCs w:val="28"/>
        </w:rPr>
        <w:t>纪检监察审计部——副部长岗位说明书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84"/>
        <w:gridCol w:w="1209"/>
        <w:gridCol w:w="634"/>
        <w:gridCol w:w="1701"/>
        <w:gridCol w:w="993"/>
        <w:gridCol w:w="992"/>
        <w:gridCol w:w="992"/>
        <w:gridCol w:w="1134"/>
        <w:gridCol w:w="992"/>
        <w:gridCol w:w="1134"/>
      </w:tblGrid>
      <w:tr w:rsidR="00C461A2" w:rsidRPr="009B3529" w:rsidTr="003129F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部门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纪检监察</w:t>
            </w: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审计</w:t>
            </w:r>
            <w:proofErr w:type="spellEnd"/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部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职位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proofErr w:type="spellStart"/>
            <w:r w:rsidRPr="009B3529">
              <w:rPr>
                <w:rFonts w:ascii="宋体" w:eastAsia="Times New Roman" w:hAnsi="宋体" w:hint="eastAsia"/>
                <w:kern w:val="0"/>
                <w:sz w:val="18"/>
                <w:szCs w:val="18"/>
              </w:rPr>
              <w:t>纪检监察审计部副</w:t>
            </w:r>
            <w:proofErr w:type="spellEnd"/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部长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直接上级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分管领导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直接下级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职位编码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461A2" w:rsidRPr="009B3529" w:rsidTr="003129FE">
        <w:trPr>
          <w:jc w:val="center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岗位使命</w:t>
            </w:r>
          </w:p>
        </w:tc>
      </w:tr>
      <w:tr w:rsidR="00C461A2" w:rsidRPr="009B3529" w:rsidTr="003129FE">
        <w:trPr>
          <w:jc w:val="center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围绕企业改革发展大局，加强党风廉政建设，促进党员廉洁自律行为,营造健康、规范的经营管理秩序，为能投加速高质量转型发展提供坚强保障。</w:t>
            </w:r>
          </w:p>
        </w:tc>
      </w:tr>
      <w:tr w:rsidR="00C461A2" w:rsidRPr="009B3529" w:rsidTr="003129FE">
        <w:trPr>
          <w:jc w:val="center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B3529">
              <w:rPr>
                <w:rFonts w:ascii="黑体" w:eastAsia="黑体" w:hAnsi="黑体" w:hint="eastAsia"/>
                <w:kern w:val="0"/>
                <w:sz w:val="18"/>
                <w:szCs w:val="18"/>
              </w:rPr>
              <w:t>工作职责与任务</w:t>
            </w:r>
          </w:p>
        </w:tc>
      </w:tr>
      <w:tr w:rsidR="00C461A2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职责范围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工作任务</w:t>
            </w:r>
          </w:p>
        </w:tc>
      </w:tr>
      <w:tr w:rsidR="00C461A2" w:rsidRPr="009B3529" w:rsidTr="003129FE">
        <w:trPr>
          <w:trHeight w:val="9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制度建设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负责协助部长组织建立完善</w:t>
            </w:r>
            <w:proofErr w:type="gramStart"/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公司惩防体系</w:t>
            </w:r>
            <w:proofErr w:type="gramEnd"/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制度建设和纪检监察工作的各项规章制度及流程；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负责协助组织制定并执行纪检监察工作计划。</w:t>
            </w:r>
          </w:p>
        </w:tc>
      </w:tr>
      <w:tr w:rsidR="00C461A2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廉洁教育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组织党员落实有关廉洁自律规定；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组织开展党风廉洁教育；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组织党风廉洁建设考核和评议。</w:t>
            </w:r>
          </w:p>
        </w:tc>
      </w:tr>
      <w:tr w:rsidR="00C461A2" w:rsidRPr="009B3529" w:rsidTr="003129FE">
        <w:trPr>
          <w:trHeight w:val="9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监督执纪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协助开展对公司重大问题的决策和经济活动的监督管理；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组织建立企业领导人员廉洁档案；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受理信访举报、检举、控告，受理党组织和党员申诉；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在集团纪委领导下，组织问题线索核查、审查调查工作，审查调查核实管辖权限内的企业领导人员违纪问题线索；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组织违纪线索调查核实、纪律审查调查工作；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做好权限内干部提拔考察监督和廉洁意见、廉洁从业意见回复；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指导、协调、检查、考核各下属公司的党风廉政建设和纪检监察工作；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参与公司效能监察，督促指导下属公司开展效能监察工作。</w:t>
            </w:r>
          </w:p>
        </w:tc>
      </w:tr>
      <w:tr w:rsidR="00C461A2" w:rsidRPr="009B3529" w:rsidTr="003129FE">
        <w:trPr>
          <w:trHeight w:val="2036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审计工作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负责内部审计的具体实施</w:t>
            </w: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协助</w:t>
            </w: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开展公司内部财务检查、公司专项审计等各</w:t>
            </w:r>
            <w:proofErr w:type="gramStart"/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类内部</w:t>
            </w:r>
            <w:proofErr w:type="gramEnd"/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审计工作，对公司财务收支、经济活动、内部控制、风险管理进行独立、客观的监督、评价和建议</w:t>
            </w: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负责对公司工程项目、大宗物资服务采购的招投标工作进行审计监督</w:t>
            </w: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协助董事会办公室建立健全公司内部控制体系，提出内部控制改进建议及编制内控评价报告</w:t>
            </w:r>
            <w:r w:rsidRPr="004D4A70">
              <w:rPr>
                <w:rFonts w:ascii="宋体" w:hAnsi="宋体" w:hint="eastAsia"/>
                <w:kern w:val="0"/>
                <w:sz w:val="18"/>
                <w:szCs w:val="18"/>
              </w:rPr>
              <w:t>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负责审核评价会计信息、财务状况以及内部控制系统的健全性、有效性。</w:t>
            </w:r>
          </w:p>
        </w:tc>
      </w:tr>
      <w:tr w:rsidR="00C461A2" w:rsidRPr="009B3529" w:rsidTr="003129FE">
        <w:trPr>
          <w:trHeight w:val="399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/>
                <w:b/>
                <w:bCs/>
                <w:kern w:val="0"/>
                <w:sz w:val="18"/>
                <w:szCs w:val="18"/>
              </w:rPr>
            </w:pPr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队伍建设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负责纪检监察人员、审计人员业务培训等。</w:t>
            </w:r>
          </w:p>
        </w:tc>
      </w:tr>
      <w:tr w:rsidR="00C461A2" w:rsidRPr="009B3529" w:rsidTr="003129FE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部门管理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根据公司经营目标和总体规划，协助制定部门年度、季度、月度工作计划，并对完成情况进行分析、总结；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负责协助部门下属成员的日常管理，培训、指导与调配下属工作；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指导下属员工制定绩效目标、阶段工作计划，并督促执行与实施考核。</w:t>
            </w:r>
          </w:p>
        </w:tc>
      </w:tr>
      <w:tr w:rsidR="00C461A2" w:rsidRPr="009B3529" w:rsidTr="003129FE">
        <w:trPr>
          <w:trHeight w:val="474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eastAsia="宋体" w:hAnsi="宋体" w:hint="eastAsia"/>
                <w:kern w:val="0"/>
                <w:sz w:val="18"/>
                <w:szCs w:val="18"/>
              </w:rPr>
              <w:t>其他事务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完成上级交办的其他工作。</w:t>
            </w:r>
          </w:p>
        </w:tc>
      </w:tr>
      <w:tr w:rsidR="00C461A2" w:rsidRPr="009B3529" w:rsidTr="003129FE">
        <w:trPr>
          <w:trHeight w:val="388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3129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9B3529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任职资格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大学本科及以上学历；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审计类、财务类、管理类相关专业；</w:t>
            </w:r>
          </w:p>
          <w:p w:rsidR="00C461A2" w:rsidRPr="004D4A70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具有累计1年以上企业管理工作经历或3年相关岗位工作经历；</w:t>
            </w:r>
          </w:p>
          <w:p w:rsidR="00C461A2" w:rsidRPr="004D4A70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具有财务或审计类中级及以上职称或职业资格证；</w:t>
            </w:r>
          </w:p>
          <w:p w:rsidR="00C461A2" w:rsidRPr="004D4A70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文字功底强、沟通、表达和学习能力较强，分析问题、解决问题能力较强；</w:t>
            </w:r>
          </w:p>
          <w:p w:rsidR="00C461A2" w:rsidRPr="009B3529" w:rsidRDefault="00C461A2" w:rsidP="00C461A2">
            <w:pPr>
              <w:pStyle w:val="ListParagraph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B3529">
              <w:rPr>
                <w:rFonts w:ascii="宋体" w:hAnsi="宋体" w:hint="eastAsia"/>
                <w:kern w:val="0"/>
                <w:sz w:val="18"/>
                <w:szCs w:val="18"/>
              </w:rPr>
              <w:t>了解审计、财务相关知识，熟悉财务管理知识。</w:t>
            </w:r>
          </w:p>
        </w:tc>
      </w:tr>
    </w:tbl>
    <w:p w:rsidR="00AD1694" w:rsidRDefault="00AD1694" w:rsidP="00C461A2">
      <w:pPr>
        <w:adjustRightInd w:val="0"/>
        <w:snapToGrid w:val="0"/>
        <w:spacing w:line="600" w:lineRule="exact"/>
        <w:rPr>
          <w:rFonts w:ascii="方正小标宋简体" w:eastAsia="方正小标宋简体" w:hAnsi="Times New Roman"/>
          <w:sz w:val="36"/>
          <w:szCs w:val="44"/>
        </w:rPr>
      </w:pPr>
    </w:p>
    <w:sectPr w:rsidR="00AD1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0000000000000000000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multilevel"/>
    <w:tmpl w:val="0000001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94"/>
    <w:rsid w:val="00167C71"/>
    <w:rsid w:val="001A3188"/>
    <w:rsid w:val="003478A1"/>
    <w:rsid w:val="00492F6C"/>
    <w:rsid w:val="004A1F8A"/>
    <w:rsid w:val="004C54A8"/>
    <w:rsid w:val="006C16F2"/>
    <w:rsid w:val="00780119"/>
    <w:rsid w:val="00832CF1"/>
    <w:rsid w:val="00A95E9B"/>
    <w:rsid w:val="00AD1694"/>
    <w:rsid w:val="00B923BF"/>
    <w:rsid w:val="00C461A2"/>
    <w:rsid w:val="00E653C8"/>
    <w:rsid w:val="00F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2B574"/>
  <w15:chartTrackingRefBased/>
  <w15:docId w15:val="{72B63B54-7A3B-4C1F-A51D-BE71C5CC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94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AD1694"/>
    <w:pPr>
      <w:ind w:firstLineChars="200" w:firstLine="420"/>
    </w:pPr>
    <w:rPr>
      <w:rFonts w:eastAsia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winter</cp:lastModifiedBy>
  <cp:revision>2</cp:revision>
  <dcterms:created xsi:type="dcterms:W3CDTF">2019-07-17T13:27:00Z</dcterms:created>
  <dcterms:modified xsi:type="dcterms:W3CDTF">2019-07-17T13:27:00Z</dcterms:modified>
</cp:coreProperties>
</file>